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004FA" w:rsidRPr="00E02CF7" w14:paraId="0121DD3F" w14:textId="77777777" w:rsidTr="00375FDC">
        <w:tc>
          <w:tcPr>
            <w:tcW w:w="8978" w:type="dxa"/>
            <w:shd w:val="clear" w:color="auto" w:fill="auto"/>
          </w:tcPr>
          <w:p w14:paraId="69912ABF" w14:textId="77777777" w:rsidR="000004FA" w:rsidRPr="00E02CF7" w:rsidRDefault="000004FA" w:rsidP="00375FDC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ind w:right="50"/>
              <w:jc w:val="center"/>
              <w:rPr>
                <w:rFonts w:ascii="Gisha" w:hAnsi="Gisha" w:cs="Gisha" w:hint="cs"/>
                <w:b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b/>
                <w:sz w:val="20"/>
                <w:szCs w:val="20"/>
              </w:rPr>
              <w:t>ANEXO N° 6</w:t>
            </w:r>
          </w:p>
        </w:tc>
      </w:tr>
    </w:tbl>
    <w:p w14:paraId="0B317708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sz w:val="20"/>
          <w:szCs w:val="20"/>
          <w:u w:val="single"/>
        </w:rPr>
      </w:pPr>
    </w:p>
    <w:p w14:paraId="03B029C7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  <w:r w:rsidRPr="00E02CF7">
        <w:rPr>
          <w:rFonts w:ascii="Gisha" w:hAnsi="Gisha" w:cs="Gisha" w:hint="cs"/>
          <w:sz w:val="20"/>
          <w:szCs w:val="20"/>
          <w:u w:val="single"/>
        </w:rPr>
        <w:t>Formato Carta de Reposición o Apelación</w:t>
      </w:r>
    </w:p>
    <w:p w14:paraId="183F7B4B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b/>
          <w:sz w:val="20"/>
          <w:szCs w:val="20"/>
        </w:rPr>
      </w:pPr>
    </w:p>
    <w:p w14:paraId="5669ACB9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b/>
          <w:sz w:val="20"/>
          <w:szCs w:val="20"/>
        </w:rPr>
      </w:pPr>
      <w:r w:rsidRPr="00E02CF7">
        <w:rPr>
          <w:rFonts w:ascii="Gisha" w:hAnsi="Gisha" w:cs="Gisha" w:hint="cs"/>
          <w:b/>
          <w:sz w:val="20"/>
          <w:szCs w:val="20"/>
        </w:rPr>
        <w:t>SR.</w:t>
      </w:r>
    </w:p>
    <w:p w14:paraId="2F140771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b/>
          <w:sz w:val="20"/>
          <w:szCs w:val="20"/>
        </w:rPr>
      </w:pPr>
      <w:r w:rsidRPr="00E02CF7">
        <w:rPr>
          <w:rFonts w:ascii="Gisha" w:hAnsi="Gisha" w:cs="Gisha" w:hint="cs"/>
          <w:b/>
          <w:sz w:val="20"/>
          <w:szCs w:val="20"/>
        </w:rPr>
        <w:t>DIRECTOR SERVICIO DE SALUD O´HIGGINS</w:t>
      </w:r>
    </w:p>
    <w:p w14:paraId="2E6E4E1F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b/>
          <w:sz w:val="20"/>
          <w:szCs w:val="20"/>
          <w:u w:val="single"/>
        </w:rPr>
        <w:t>PRESENTE</w:t>
      </w:r>
    </w:p>
    <w:p w14:paraId="58B7CD75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b/>
          <w:sz w:val="20"/>
          <w:szCs w:val="20"/>
        </w:rPr>
      </w:pPr>
    </w:p>
    <w:p w14:paraId="1E51E550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sz w:val="20"/>
          <w:szCs w:val="20"/>
        </w:rPr>
        <w:tab/>
      </w:r>
      <w:r w:rsidRPr="00E02CF7">
        <w:rPr>
          <w:rFonts w:ascii="Gisha" w:hAnsi="Gisha" w:cs="Gisha" w:hint="cs"/>
          <w:sz w:val="20"/>
          <w:szCs w:val="20"/>
        </w:rPr>
        <w:tab/>
        <w:t xml:space="preserve">Junto con saludar, me dirijo a Ud. para solicitarle tenga a bien acoger la solicitud de revisión del puntaje otorgado en el(los) siguiente(s) Rubro(s): </w:t>
      </w:r>
    </w:p>
    <w:p w14:paraId="46D6DF71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sz w:val="20"/>
          <w:szCs w:val="20"/>
        </w:rPr>
      </w:pPr>
    </w:p>
    <w:p w14:paraId="3C46C06D" w14:textId="2E207EC6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noProof/>
        </w:rPr>
        <w:drawing>
          <wp:inline distT="0" distB="0" distL="0" distR="0" wp14:anchorId="079E939A" wp14:editId="07143ACD">
            <wp:extent cx="5400040" cy="4379595"/>
            <wp:effectExtent l="0" t="0" r="0" b="1905"/>
            <wp:docPr id="4650126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8" t="24556" r="31300" b="20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EF4A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</w:p>
    <w:p w14:paraId="18F8AD9F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</w:p>
    <w:p w14:paraId="17296809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</w:p>
    <w:p w14:paraId="2A88D3E3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</w:p>
    <w:p w14:paraId="5E35668B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</w:p>
    <w:p w14:paraId="41ABD819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</w:p>
    <w:p w14:paraId="788E00F5" w14:textId="5880C2E2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  <w:r w:rsidRPr="00E02CF7">
        <w:rPr>
          <w:rFonts w:ascii="Gisha" w:hAnsi="Gisha" w:cs="Gisha" w:hint="c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B8AD" wp14:editId="24512838">
                <wp:simplePos x="0" y="0"/>
                <wp:positionH relativeFrom="column">
                  <wp:posOffset>1320165</wp:posOffset>
                </wp:positionH>
                <wp:positionV relativeFrom="paragraph">
                  <wp:posOffset>72390</wp:posOffset>
                </wp:positionV>
                <wp:extent cx="2886075" cy="9525"/>
                <wp:effectExtent l="9525" t="8890" r="9525" b="10160"/>
                <wp:wrapNone/>
                <wp:docPr id="1237461956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E2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03.95pt;margin-top:5.7pt;width:227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"/>
            </w:pict>
          </mc:Fallback>
        </mc:AlternateContent>
      </w:r>
    </w:p>
    <w:p w14:paraId="7AC7BAF3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b/>
          <w:sz w:val="20"/>
          <w:szCs w:val="20"/>
        </w:rPr>
        <w:t>Nombre, Firma y RUT</w:t>
      </w:r>
      <w:r w:rsidRPr="00E02CF7">
        <w:rPr>
          <w:rFonts w:ascii="Gisha" w:hAnsi="Gisha" w:cs="Gisha" w:hint="cs"/>
          <w:sz w:val="20"/>
          <w:szCs w:val="20"/>
        </w:rPr>
        <w:t xml:space="preserve"> (del postulante)</w:t>
      </w:r>
    </w:p>
    <w:p w14:paraId="5B5BF788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Gisha" w:hAnsi="Gisha" w:cs="Gisha" w:hint="cs"/>
          <w:b/>
          <w:sz w:val="20"/>
          <w:szCs w:val="20"/>
        </w:rPr>
      </w:pPr>
    </w:p>
    <w:p w14:paraId="723414F7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b/>
          <w:sz w:val="20"/>
          <w:szCs w:val="20"/>
        </w:rPr>
        <w:t>NOTA</w:t>
      </w:r>
      <w:r w:rsidRPr="00E02CF7">
        <w:rPr>
          <w:rFonts w:ascii="Gisha" w:hAnsi="Gisha" w:cs="Gisha" w:hint="cs"/>
          <w:sz w:val="20"/>
          <w:szCs w:val="20"/>
        </w:rPr>
        <w:t xml:space="preserve">: </w:t>
      </w:r>
    </w:p>
    <w:p w14:paraId="53152B89" w14:textId="77777777" w:rsidR="000004FA" w:rsidRPr="00E02CF7" w:rsidRDefault="000004FA" w:rsidP="000004FA">
      <w:pPr>
        <w:pStyle w:val="Textoindependiente"/>
        <w:keepNext/>
        <w:keepLines/>
        <w:widowControl/>
        <w:numPr>
          <w:ilvl w:val="0"/>
          <w:numId w:val="1"/>
        </w:numPr>
        <w:tabs>
          <w:tab w:val="left" w:pos="-2716"/>
          <w:tab w:val="left" w:pos="-720"/>
        </w:tabs>
        <w:ind w:right="50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sz w:val="20"/>
          <w:szCs w:val="20"/>
        </w:rPr>
        <w:t>Se puede apelar tanto por un solo rubro como por todos ellos.</w:t>
      </w:r>
    </w:p>
    <w:p w14:paraId="6E33FE82" w14:textId="77777777" w:rsidR="000004FA" w:rsidRPr="00E02CF7" w:rsidRDefault="000004FA" w:rsidP="000004FA">
      <w:pPr>
        <w:pStyle w:val="Textoindependiente"/>
        <w:keepNext/>
        <w:keepLines/>
        <w:widowControl/>
        <w:numPr>
          <w:ilvl w:val="0"/>
          <w:numId w:val="1"/>
        </w:numPr>
        <w:tabs>
          <w:tab w:val="left" w:pos="-2716"/>
          <w:tab w:val="left" w:pos="-720"/>
        </w:tabs>
        <w:ind w:right="50"/>
        <w:rPr>
          <w:rFonts w:ascii="Gisha" w:hAnsi="Gisha" w:cs="Gisha" w:hint="cs"/>
          <w:b/>
          <w:sz w:val="20"/>
          <w:szCs w:val="20"/>
          <w:u w:val="single"/>
        </w:rPr>
      </w:pPr>
      <w:r w:rsidRPr="00E02CF7">
        <w:rPr>
          <w:rFonts w:ascii="Gisha" w:hAnsi="Gisha" w:cs="Gisha" w:hint="cs"/>
          <w:sz w:val="20"/>
          <w:szCs w:val="20"/>
        </w:rPr>
        <w:t xml:space="preserve">Para que la Apelación sea evaluable se requiere que adjunten todos los antecedentes con que cuenten para apoyar la solicitud. </w:t>
      </w:r>
      <w:r w:rsidRPr="00E02CF7">
        <w:rPr>
          <w:rFonts w:ascii="Gisha" w:hAnsi="Gisha" w:cs="Gisha" w:hint="cs"/>
          <w:b/>
          <w:sz w:val="20"/>
          <w:szCs w:val="20"/>
          <w:u w:val="single"/>
        </w:rPr>
        <w:t>Solo se aceptarán documentos aclaratorios, no documentación nueva.</w:t>
      </w:r>
    </w:p>
    <w:p w14:paraId="5BB7B5F7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2716"/>
          <w:tab w:val="left" w:pos="-720"/>
        </w:tabs>
        <w:ind w:right="50"/>
        <w:rPr>
          <w:rFonts w:ascii="Gisha" w:hAnsi="Gisha" w:cs="Gisha" w:hint="cs"/>
          <w:b/>
          <w:sz w:val="20"/>
          <w:szCs w:val="20"/>
          <w:u w:val="single"/>
        </w:rPr>
      </w:pPr>
    </w:p>
    <w:p w14:paraId="31CC9E92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2716"/>
          <w:tab w:val="left" w:pos="-720"/>
        </w:tabs>
        <w:ind w:right="50"/>
        <w:rPr>
          <w:rFonts w:ascii="Gisha" w:hAnsi="Gisha" w:cs="Gisha" w:hint="cs"/>
          <w:b/>
          <w:sz w:val="20"/>
          <w:szCs w:val="20"/>
          <w:u w:val="single"/>
        </w:rPr>
      </w:pPr>
    </w:p>
    <w:p w14:paraId="11EC18B7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2716"/>
          <w:tab w:val="left" w:pos="-720"/>
        </w:tabs>
        <w:ind w:right="50"/>
        <w:rPr>
          <w:rFonts w:ascii="Gisha" w:hAnsi="Gisha" w:cs="Gisha" w:hint="cs"/>
          <w:b/>
          <w:sz w:val="20"/>
          <w:szCs w:val="20"/>
          <w:u w:val="single"/>
        </w:rPr>
      </w:pPr>
    </w:p>
    <w:p w14:paraId="297CD782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2716"/>
          <w:tab w:val="left" w:pos="-720"/>
        </w:tabs>
        <w:ind w:right="50"/>
        <w:rPr>
          <w:rFonts w:ascii="Gisha" w:hAnsi="Gisha" w:cs="Gisha" w:hint="cs"/>
          <w:b/>
          <w:sz w:val="20"/>
          <w:szCs w:val="20"/>
          <w:u w:val="single"/>
        </w:rPr>
      </w:pPr>
    </w:p>
    <w:p w14:paraId="35646474" w14:textId="77777777" w:rsidR="000004FA" w:rsidRPr="00E02CF7" w:rsidRDefault="000004FA" w:rsidP="000004FA">
      <w:pPr>
        <w:pStyle w:val="Textoindependiente"/>
        <w:keepNext/>
        <w:keepLines/>
        <w:widowControl/>
        <w:tabs>
          <w:tab w:val="left" w:pos="-2716"/>
          <w:tab w:val="left" w:pos="-720"/>
        </w:tabs>
        <w:ind w:right="50"/>
        <w:rPr>
          <w:rFonts w:ascii="Gisha" w:hAnsi="Gisha" w:cs="Gisha" w:hint="cs"/>
          <w:b/>
          <w:sz w:val="20"/>
          <w:szCs w:val="20"/>
          <w:u w:val="single"/>
        </w:rPr>
      </w:pPr>
    </w:p>
    <w:p w14:paraId="5706E2F6" w14:textId="77777777" w:rsidR="00D23887" w:rsidRDefault="00D23887"/>
    <w:sectPr w:rsidR="00D23887" w:rsidSect="000004FA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3CE8"/>
    <w:multiLevelType w:val="multilevel"/>
    <w:tmpl w:val="BCC0AA46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6502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FA"/>
    <w:rsid w:val="000004FA"/>
    <w:rsid w:val="000F4245"/>
    <w:rsid w:val="007A5684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2038"/>
  <w15:chartTrackingRefBased/>
  <w15:docId w15:val="{31276C04-A2DF-42F7-9E7A-09D3166D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04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004FA"/>
    <w:pPr>
      <w:widowControl w:val="0"/>
      <w:autoSpaceDE w:val="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0004FA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2024-08-07T19:46:00Z</dcterms:created>
  <dcterms:modified xsi:type="dcterms:W3CDTF">2024-08-07T19:47:00Z</dcterms:modified>
</cp:coreProperties>
</file>